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E1A3" w14:textId="77777777" w:rsidR="007512FA" w:rsidRPr="00027C40" w:rsidRDefault="007512FA" w:rsidP="007512FA">
      <w:pPr>
        <w:pStyle w:val="Naslov"/>
        <w:rPr>
          <w:sz w:val="40"/>
          <w:szCs w:val="40"/>
        </w:rPr>
      </w:pPr>
    </w:p>
    <w:p w14:paraId="36488E9B" w14:textId="3561ED2E" w:rsidR="007512FA" w:rsidRPr="00027C40" w:rsidRDefault="00C80E23" w:rsidP="00227918">
      <w:pPr>
        <w:pStyle w:val="Naslov"/>
        <w:jc w:val="center"/>
        <w:rPr>
          <w:sz w:val="36"/>
          <w:szCs w:val="36"/>
        </w:rPr>
      </w:pPr>
      <w:r w:rsidRPr="00027C40">
        <w:rPr>
          <w:sz w:val="36"/>
          <w:szCs w:val="36"/>
        </w:rPr>
        <w:t>Potrdilo delodajalca za pridobitev Abonmaja D  - zaposleni</w:t>
      </w:r>
    </w:p>
    <w:p w14:paraId="13959102" w14:textId="77777777" w:rsidR="007512FA" w:rsidRPr="00027C40" w:rsidRDefault="007512FA" w:rsidP="007512FA">
      <w:pPr>
        <w:rPr>
          <w:sz w:val="26"/>
          <w:szCs w:val="26"/>
        </w:rPr>
      </w:pPr>
    </w:p>
    <w:p w14:paraId="0F686062" w14:textId="116040DF" w:rsidR="00C80E23" w:rsidRPr="00027C40" w:rsidRDefault="00C80E23" w:rsidP="00227918">
      <w:pPr>
        <w:spacing w:line="360" w:lineRule="auto"/>
        <w:jc w:val="both"/>
        <w:rPr>
          <w:sz w:val="26"/>
          <w:szCs w:val="26"/>
        </w:rPr>
      </w:pPr>
      <w:r w:rsidRPr="00027C40">
        <w:rPr>
          <w:sz w:val="26"/>
          <w:szCs w:val="26"/>
        </w:rPr>
        <w:t>Spodaj podpisani/a _____________</w:t>
      </w:r>
      <w:r w:rsidR="00027C40">
        <w:rPr>
          <w:sz w:val="26"/>
          <w:szCs w:val="26"/>
        </w:rPr>
        <w:t>____</w:t>
      </w:r>
      <w:r w:rsidRPr="00027C40">
        <w:rPr>
          <w:sz w:val="26"/>
          <w:szCs w:val="26"/>
        </w:rPr>
        <w:t>____________</w:t>
      </w:r>
      <w:r w:rsidR="00227918" w:rsidRPr="00027C40">
        <w:rPr>
          <w:sz w:val="26"/>
          <w:szCs w:val="26"/>
        </w:rPr>
        <w:t xml:space="preserve">__ </w:t>
      </w:r>
      <w:r w:rsidRPr="00027C40">
        <w:rPr>
          <w:sz w:val="26"/>
          <w:szCs w:val="26"/>
        </w:rPr>
        <w:t>(ime in priimek), direktor/ica ______________________</w:t>
      </w:r>
      <w:r w:rsidR="00227918" w:rsidRPr="00027C40">
        <w:rPr>
          <w:sz w:val="26"/>
          <w:szCs w:val="26"/>
        </w:rPr>
        <w:t>____________</w:t>
      </w:r>
      <w:r w:rsidR="00027C40">
        <w:rPr>
          <w:sz w:val="26"/>
          <w:szCs w:val="26"/>
        </w:rPr>
        <w:t>______</w:t>
      </w:r>
      <w:r w:rsidR="00227918" w:rsidRPr="00027C40">
        <w:rPr>
          <w:sz w:val="26"/>
          <w:szCs w:val="26"/>
        </w:rPr>
        <w:t>____</w:t>
      </w:r>
      <w:r w:rsidRPr="00027C40">
        <w:rPr>
          <w:sz w:val="26"/>
          <w:szCs w:val="26"/>
        </w:rPr>
        <w:t>______</w:t>
      </w:r>
      <w:r w:rsidR="00227918" w:rsidRPr="00027C40">
        <w:rPr>
          <w:sz w:val="26"/>
          <w:szCs w:val="26"/>
        </w:rPr>
        <w:t>_</w:t>
      </w:r>
      <w:r w:rsidRPr="00027C40">
        <w:rPr>
          <w:sz w:val="26"/>
          <w:szCs w:val="26"/>
        </w:rPr>
        <w:t>_</w:t>
      </w:r>
      <w:r w:rsidR="000959B8" w:rsidRPr="00027C40">
        <w:rPr>
          <w:sz w:val="26"/>
          <w:szCs w:val="26"/>
        </w:rPr>
        <w:t xml:space="preserve"> </w:t>
      </w:r>
      <w:r w:rsidRPr="00027C40">
        <w:rPr>
          <w:sz w:val="26"/>
          <w:szCs w:val="26"/>
        </w:rPr>
        <w:t>(ime in naslov podjetja) potrjujem, da zaposlen/a delavec/</w:t>
      </w:r>
      <w:proofErr w:type="spellStart"/>
      <w:r w:rsidRPr="00027C40">
        <w:rPr>
          <w:sz w:val="26"/>
          <w:szCs w:val="26"/>
        </w:rPr>
        <w:t>ka</w:t>
      </w:r>
      <w:proofErr w:type="spellEnd"/>
      <w:r w:rsidRPr="00027C40">
        <w:rPr>
          <w:sz w:val="26"/>
          <w:szCs w:val="26"/>
        </w:rPr>
        <w:t xml:space="preserve"> _____</w:t>
      </w:r>
      <w:r w:rsidR="00227918" w:rsidRPr="00027C40">
        <w:rPr>
          <w:sz w:val="26"/>
          <w:szCs w:val="26"/>
        </w:rPr>
        <w:t>____</w:t>
      </w:r>
      <w:r w:rsidRPr="00027C40">
        <w:rPr>
          <w:sz w:val="26"/>
          <w:szCs w:val="26"/>
        </w:rPr>
        <w:t>__</w:t>
      </w:r>
      <w:r w:rsidR="00227918" w:rsidRPr="00027C40">
        <w:rPr>
          <w:sz w:val="26"/>
          <w:szCs w:val="26"/>
        </w:rPr>
        <w:t>_</w:t>
      </w:r>
      <w:r w:rsidRPr="00027C40">
        <w:rPr>
          <w:sz w:val="26"/>
          <w:szCs w:val="26"/>
        </w:rPr>
        <w:t>_</w:t>
      </w:r>
      <w:r w:rsidR="00027C40">
        <w:rPr>
          <w:sz w:val="26"/>
          <w:szCs w:val="26"/>
        </w:rPr>
        <w:t>____</w:t>
      </w:r>
      <w:r w:rsidRPr="00027C40">
        <w:rPr>
          <w:sz w:val="26"/>
          <w:szCs w:val="26"/>
        </w:rPr>
        <w:t>__________ (ime in priimek), stanujoč</w:t>
      </w:r>
      <w:r w:rsidR="00F03BE4" w:rsidRPr="00027C40">
        <w:rPr>
          <w:sz w:val="26"/>
          <w:szCs w:val="26"/>
        </w:rPr>
        <w:t>/</w:t>
      </w:r>
      <w:r w:rsidRPr="00027C40">
        <w:rPr>
          <w:sz w:val="26"/>
          <w:szCs w:val="26"/>
        </w:rPr>
        <w:t>a _</w:t>
      </w:r>
      <w:r w:rsidR="00227918" w:rsidRPr="00027C40">
        <w:rPr>
          <w:sz w:val="26"/>
          <w:szCs w:val="26"/>
        </w:rPr>
        <w:t>_____</w:t>
      </w:r>
      <w:r w:rsidRPr="00027C40">
        <w:rPr>
          <w:sz w:val="26"/>
          <w:szCs w:val="26"/>
        </w:rPr>
        <w:t>_______________</w:t>
      </w:r>
      <w:r w:rsidR="00027C40">
        <w:rPr>
          <w:sz w:val="26"/>
          <w:szCs w:val="26"/>
        </w:rPr>
        <w:t>____</w:t>
      </w:r>
      <w:r w:rsidRPr="00027C40">
        <w:rPr>
          <w:sz w:val="26"/>
          <w:szCs w:val="26"/>
        </w:rPr>
        <w:t>_____________________________ (naslov), opravlja delo v __________</w:t>
      </w:r>
      <w:r w:rsidR="00027C40">
        <w:rPr>
          <w:sz w:val="26"/>
          <w:szCs w:val="26"/>
        </w:rPr>
        <w:t>____________</w:t>
      </w:r>
      <w:r w:rsidRPr="00027C40">
        <w:rPr>
          <w:sz w:val="26"/>
          <w:szCs w:val="26"/>
        </w:rPr>
        <w:t>___________</w:t>
      </w:r>
      <w:r w:rsidR="00227918" w:rsidRPr="00027C40">
        <w:rPr>
          <w:sz w:val="26"/>
          <w:szCs w:val="26"/>
        </w:rPr>
        <w:t>_</w:t>
      </w:r>
      <w:r w:rsidRPr="00027C40">
        <w:rPr>
          <w:sz w:val="26"/>
          <w:szCs w:val="26"/>
        </w:rPr>
        <w:t>_____________ (ime podjetja</w:t>
      </w:r>
      <w:r w:rsidR="00027C40">
        <w:rPr>
          <w:sz w:val="26"/>
          <w:szCs w:val="26"/>
        </w:rPr>
        <w:t xml:space="preserve"> ali podružnice ali enote, naslov</w:t>
      </w:r>
      <w:r w:rsidRPr="00027C40">
        <w:rPr>
          <w:sz w:val="26"/>
          <w:szCs w:val="26"/>
        </w:rPr>
        <w:t>) za ______________________ (obdobje opravljanja dela).</w:t>
      </w:r>
    </w:p>
    <w:p w14:paraId="687B954C" w14:textId="77777777" w:rsidR="000643CA" w:rsidRDefault="000643CA" w:rsidP="00CB5FFE">
      <w:pPr>
        <w:rPr>
          <w:b/>
          <w:bCs/>
          <w:sz w:val="28"/>
          <w:szCs w:val="28"/>
        </w:rPr>
      </w:pPr>
    </w:p>
    <w:p w14:paraId="2E1714A9" w14:textId="73FDBE54" w:rsidR="00CB5FFE" w:rsidRPr="000643CA" w:rsidRDefault="00CB5FFE" w:rsidP="00CB5FFE">
      <w:pPr>
        <w:rPr>
          <w:b/>
          <w:bCs/>
          <w:sz w:val="28"/>
          <w:szCs w:val="28"/>
        </w:rPr>
      </w:pPr>
      <w:r w:rsidRPr="000643CA">
        <w:rPr>
          <w:b/>
          <w:bCs/>
          <w:sz w:val="28"/>
          <w:szCs w:val="28"/>
        </w:rPr>
        <w:t>Izpolnite v primeru, da je plačnik abonmaja D podjetje</w:t>
      </w:r>
      <w:r w:rsidR="000643CA" w:rsidRPr="000643CA">
        <w:rPr>
          <w:b/>
          <w:bCs/>
          <w:sz w:val="28"/>
          <w:szCs w:val="28"/>
        </w:rPr>
        <w:t>.</w:t>
      </w:r>
    </w:p>
    <w:p w14:paraId="4CA5301B" w14:textId="69355A07" w:rsidR="00CB5FFE" w:rsidRPr="000643CA" w:rsidRDefault="000643CA" w:rsidP="000643CA">
      <w:pPr>
        <w:rPr>
          <w:sz w:val="24"/>
          <w:szCs w:val="24"/>
        </w:rPr>
      </w:pPr>
      <w:r w:rsidRPr="000643CA">
        <w:rPr>
          <w:sz w:val="24"/>
          <w:szCs w:val="24"/>
        </w:rPr>
        <w:t xml:space="preserve">Plačilo je možno z gotovino ali kartico v </w:t>
      </w:r>
      <w:r w:rsidR="00CB5FFE" w:rsidRPr="000643CA">
        <w:rPr>
          <w:sz w:val="24"/>
          <w:szCs w:val="24"/>
        </w:rPr>
        <w:t>TIC Kranjska Gora</w:t>
      </w:r>
      <w:r w:rsidRPr="000643CA">
        <w:rPr>
          <w:sz w:val="24"/>
          <w:szCs w:val="24"/>
        </w:rPr>
        <w:t xml:space="preserve">. </w:t>
      </w:r>
    </w:p>
    <w:p w14:paraId="689F33B1" w14:textId="595B39E2" w:rsidR="00CB5FFE" w:rsidRPr="00027C40" w:rsidRDefault="00CB5FFE" w:rsidP="00227918">
      <w:pPr>
        <w:spacing w:line="360" w:lineRule="auto"/>
        <w:rPr>
          <w:sz w:val="26"/>
          <w:szCs w:val="26"/>
        </w:rPr>
      </w:pPr>
      <w:r w:rsidRPr="00027C40">
        <w:rPr>
          <w:sz w:val="26"/>
          <w:szCs w:val="26"/>
        </w:rPr>
        <w:t>Podatki podjetja</w:t>
      </w:r>
    </w:p>
    <w:p w14:paraId="1BC866E0" w14:textId="562BDEF5" w:rsidR="00CB5FFE" w:rsidRPr="00027C40" w:rsidRDefault="00CB5FFE" w:rsidP="00227918">
      <w:pPr>
        <w:spacing w:line="360" w:lineRule="auto"/>
        <w:rPr>
          <w:sz w:val="26"/>
          <w:szCs w:val="26"/>
        </w:rPr>
      </w:pPr>
      <w:r w:rsidRPr="00027C40">
        <w:rPr>
          <w:sz w:val="26"/>
          <w:szCs w:val="26"/>
        </w:rPr>
        <w:t>Naziv: __________</w:t>
      </w:r>
      <w:r w:rsidR="00027C40">
        <w:rPr>
          <w:sz w:val="26"/>
          <w:szCs w:val="26"/>
        </w:rPr>
        <w:t>_______</w:t>
      </w:r>
      <w:r w:rsidRPr="00027C40">
        <w:rPr>
          <w:sz w:val="26"/>
          <w:szCs w:val="26"/>
        </w:rPr>
        <w:t>_____________________</w:t>
      </w:r>
    </w:p>
    <w:p w14:paraId="17FAE769" w14:textId="62D85BF1" w:rsidR="00CB5FFE" w:rsidRPr="00027C40" w:rsidRDefault="00CB5FFE" w:rsidP="00227918">
      <w:pPr>
        <w:spacing w:line="360" w:lineRule="auto"/>
        <w:rPr>
          <w:sz w:val="26"/>
          <w:szCs w:val="26"/>
        </w:rPr>
      </w:pPr>
      <w:r w:rsidRPr="00027C40">
        <w:rPr>
          <w:sz w:val="26"/>
          <w:szCs w:val="26"/>
        </w:rPr>
        <w:t>Naslov: ________________</w:t>
      </w:r>
      <w:r w:rsidR="00027C40">
        <w:rPr>
          <w:sz w:val="26"/>
          <w:szCs w:val="26"/>
        </w:rPr>
        <w:t>______</w:t>
      </w:r>
      <w:r w:rsidRPr="00027C40">
        <w:rPr>
          <w:sz w:val="26"/>
          <w:szCs w:val="26"/>
        </w:rPr>
        <w:t>_______________</w:t>
      </w:r>
    </w:p>
    <w:p w14:paraId="035186CB" w14:textId="2A1F565E" w:rsidR="00CB5FFE" w:rsidRPr="00027C40" w:rsidRDefault="00CB5FFE" w:rsidP="00227918">
      <w:pPr>
        <w:spacing w:line="360" w:lineRule="auto"/>
        <w:rPr>
          <w:sz w:val="26"/>
          <w:szCs w:val="26"/>
        </w:rPr>
      </w:pPr>
      <w:r w:rsidRPr="00027C40">
        <w:rPr>
          <w:sz w:val="26"/>
          <w:szCs w:val="26"/>
        </w:rPr>
        <w:t>Davčna številka: _______________</w:t>
      </w:r>
      <w:r w:rsidR="00027C40">
        <w:rPr>
          <w:sz w:val="26"/>
          <w:szCs w:val="26"/>
        </w:rPr>
        <w:t>______</w:t>
      </w:r>
      <w:r w:rsidRPr="00027C40">
        <w:rPr>
          <w:sz w:val="26"/>
          <w:szCs w:val="26"/>
        </w:rPr>
        <w:t>_________</w:t>
      </w:r>
    </w:p>
    <w:p w14:paraId="7AB24E9D" w14:textId="1544E260" w:rsidR="00CB5FFE" w:rsidRPr="00027C40" w:rsidRDefault="00CB5FFE" w:rsidP="00227918">
      <w:pPr>
        <w:spacing w:line="360" w:lineRule="auto"/>
        <w:rPr>
          <w:sz w:val="26"/>
          <w:szCs w:val="26"/>
        </w:rPr>
      </w:pPr>
      <w:r w:rsidRPr="00027C40">
        <w:rPr>
          <w:sz w:val="26"/>
          <w:szCs w:val="26"/>
        </w:rPr>
        <w:t>e-mail:____________________________</w:t>
      </w:r>
      <w:r w:rsidR="00027C40">
        <w:rPr>
          <w:sz w:val="26"/>
          <w:szCs w:val="26"/>
        </w:rPr>
        <w:t>______</w:t>
      </w:r>
      <w:r w:rsidRPr="00027C40">
        <w:rPr>
          <w:sz w:val="26"/>
          <w:szCs w:val="26"/>
        </w:rPr>
        <w:t>____</w:t>
      </w:r>
    </w:p>
    <w:p w14:paraId="49104A46" w14:textId="0BE2622F" w:rsidR="00CB5FFE" w:rsidRPr="00027C40" w:rsidRDefault="00CB5FFE" w:rsidP="00227918">
      <w:pPr>
        <w:spacing w:line="360" w:lineRule="auto"/>
        <w:rPr>
          <w:sz w:val="26"/>
          <w:szCs w:val="26"/>
        </w:rPr>
      </w:pPr>
      <w:r w:rsidRPr="00027C40">
        <w:rPr>
          <w:sz w:val="26"/>
          <w:szCs w:val="26"/>
        </w:rPr>
        <w:t>telefon: ______________________________</w:t>
      </w:r>
      <w:r w:rsidR="00027C40">
        <w:rPr>
          <w:sz w:val="26"/>
          <w:szCs w:val="26"/>
        </w:rPr>
        <w:t>______</w:t>
      </w:r>
      <w:r w:rsidRPr="00027C40">
        <w:rPr>
          <w:sz w:val="26"/>
          <w:szCs w:val="26"/>
        </w:rPr>
        <w:t>_</w:t>
      </w:r>
    </w:p>
    <w:p w14:paraId="1A503DA1" w14:textId="13590DD3" w:rsidR="00C80E23" w:rsidRPr="00027C40" w:rsidRDefault="00C80E23" w:rsidP="007512FA">
      <w:pPr>
        <w:rPr>
          <w:sz w:val="26"/>
          <w:szCs w:val="26"/>
        </w:rPr>
      </w:pPr>
    </w:p>
    <w:p w14:paraId="5A74244D" w14:textId="3108E94F" w:rsidR="00C80E23" w:rsidRPr="00027C40" w:rsidRDefault="00C80E23" w:rsidP="007512FA">
      <w:pPr>
        <w:rPr>
          <w:sz w:val="26"/>
          <w:szCs w:val="26"/>
        </w:rPr>
      </w:pPr>
      <w:r w:rsidRPr="00027C40">
        <w:rPr>
          <w:sz w:val="26"/>
          <w:szCs w:val="26"/>
        </w:rPr>
        <w:t>Direktor/ica</w:t>
      </w:r>
    </w:p>
    <w:p w14:paraId="3DEB3BC3" w14:textId="1941CE0E" w:rsidR="00C80E23" w:rsidRPr="00027C40" w:rsidRDefault="00C80E23" w:rsidP="007512FA">
      <w:pPr>
        <w:rPr>
          <w:sz w:val="26"/>
          <w:szCs w:val="26"/>
        </w:rPr>
      </w:pPr>
      <w:r w:rsidRPr="00027C40">
        <w:rPr>
          <w:sz w:val="26"/>
          <w:szCs w:val="26"/>
        </w:rPr>
        <w:t>_________</w:t>
      </w:r>
      <w:r w:rsidR="00027C40">
        <w:rPr>
          <w:sz w:val="26"/>
          <w:szCs w:val="26"/>
        </w:rPr>
        <w:t>__________</w:t>
      </w:r>
      <w:r w:rsidRPr="00027C40">
        <w:rPr>
          <w:sz w:val="26"/>
          <w:szCs w:val="26"/>
        </w:rPr>
        <w:t>______</w:t>
      </w:r>
    </w:p>
    <w:p w14:paraId="4D5F0367" w14:textId="41887D21" w:rsidR="00C80E23" w:rsidRPr="00027C40" w:rsidRDefault="00C80E23" w:rsidP="007512FA">
      <w:pPr>
        <w:rPr>
          <w:sz w:val="26"/>
          <w:szCs w:val="26"/>
        </w:rPr>
      </w:pPr>
    </w:p>
    <w:p w14:paraId="2C353641" w14:textId="106F183C" w:rsidR="00C80E23" w:rsidRPr="00027C40" w:rsidRDefault="00C80E23" w:rsidP="007512FA">
      <w:pPr>
        <w:rPr>
          <w:sz w:val="26"/>
          <w:szCs w:val="26"/>
        </w:rPr>
      </w:pPr>
    </w:p>
    <w:p w14:paraId="11016741" w14:textId="269AD136" w:rsidR="00C80E23" w:rsidRPr="00027C40" w:rsidRDefault="00C80E23" w:rsidP="007512FA">
      <w:pPr>
        <w:rPr>
          <w:sz w:val="26"/>
          <w:szCs w:val="26"/>
        </w:rPr>
      </w:pPr>
      <w:r w:rsidRPr="00027C40">
        <w:rPr>
          <w:sz w:val="26"/>
          <w:szCs w:val="26"/>
        </w:rPr>
        <w:t>Kranjska Gora, __________________</w:t>
      </w:r>
    </w:p>
    <w:p w14:paraId="1C58DC5C" w14:textId="180A83CD" w:rsidR="001109B2" w:rsidRDefault="001109B2" w:rsidP="007512FA">
      <w:pPr>
        <w:rPr>
          <w:sz w:val="28"/>
          <w:szCs w:val="28"/>
        </w:rPr>
      </w:pPr>
    </w:p>
    <w:p w14:paraId="3467485D" w14:textId="77777777" w:rsidR="00207939" w:rsidRPr="00207939" w:rsidRDefault="00207939" w:rsidP="00FE50EB">
      <w:pPr>
        <w:jc w:val="center"/>
        <w:rPr>
          <w:rFonts w:cs="Calibri"/>
          <w:b/>
          <w:color w:val="000000" w:themeColor="text1"/>
          <w:sz w:val="28"/>
          <w:szCs w:val="28"/>
        </w:rPr>
      </w:pPr>
      <w:bookmarkStart w:id="0" w:name="_Hlk100838091"/>
    </w:p>
    <w:p w14:paraId="00E36098" w14:textId="626AC07C" w:rsidR="00FE50EB" w:rsidRPr="00A15A9D" w:rsidRDefault="00FE50EB" w:rsidP="00FE50EB">
      <w:pPr>
        <w:jc w:val="center"/>
        <w:rPr>
          <w:rFonts w:cs="Calibri"/>
          <w:b/>
          <w:color w:val="000000" w:themeColor="text1"/>
          <w:sz w:val="28"/>
        </w:rPr>
      </w:pPr>
      <w:r w:rsidRPr="00A15A9D">
        <w:rPr>
          <w:rFonts w:cs="Calibri"/>
          <w:b/>
          <w:color w:val="000000" w:themeColor="text1"/>
          <w:sz w:val="28"/>
        </w:rPr>
        <w:t>OBVESTILO POSAMEZNIKOM PO 13. ČLENU SPLOŠNE UREDBE O VARSTVU PODATKOV (GDPR)</w:t>
      </w:r>
      <w:r w:rsidRPr="00A15A9D">
        <w:rPr>
          <w:b/>
          <w:color w:val="000000" w:themeColor="text1"/>
          <w:sz w:val="28"/>
        </w:rPr>
        <w:t xml:space="preserve"> </w:t>
      </w:r>
      <w:r w:rsidRPr="00A15A9D">
        <w:rPr>
          <w:rFonts w:cs="Calibri"/>
          <w:b/>
          <w:color w:val="000000" w:themeColor="text1"/>
          <w:sz w:val="28"/>
        </w:rPr>
        <w:t>GLEDE OBDELAVE OSEBNIH PODATKOV</w:t>
      </w:r>
    </w:p>
    <w:p w14:paraId="2DFD547A" w14:textId="77777777" w:rsidR="00FE50EB" w:rsidRDefault="00FE50EB" w:rsidP="00FE50EB">
      <w:pPr>
        <w:jc w:val="center"/>
        <w:rPr>
          <w:i/>
          <w:color w:val="000000" w:themeColor="text1"/>
          <w:sz w:val="28"/>
        </w:rPr>
      </w:pPr>
      <w:r w:rsidRPr="00A15A9D">
        <w:rPr>
          <w:i/>
          <w:color w:val="000000" w:themeColor="text1"/>
          <w:sz w:val="28"/>
        </w:rPr>
        <w:br/>
      </w:r>
      <w:r>
        <w:rPr>
          <w:i/>
          <w:color w:val="000000" w:themeColor="text1"/>
          <w:sz w:val="28"/>
        </w:rPr>
        <w:t>NAKUP ABONMAJA ZA PARKIRIŠČE</w:t>
      </w:r>
    </w:p>
    <w:p w14:paraId="6A9E9B12" w14:textId="77777777" w:rsidR="00FE50EB" w:rsidRPr="00A15A9D" w:rsidRDefault="00FE50EB" w:rsidP="00FE50EB">
      <w:pPr>
        <w:jc w:val="center"/>
        <w:rPr>
          <w:i/>
          <w:color w:val="000000" w:themeColor="text1"/>
          <w:sz w:val="28"/>
        </w:rPr>
      </w:pPr>
    </w:p>
    <w:p w14:paraId="61AFE335" w14:textId="77777777" w:rsidR="00FE50EB" w:rsidRDefault="00FE50EB" w:rsidP="00FE50EB">
      <w:pPr>
        <w:numPr>
          <w:ilvl w:val="0"/>
          <w:numId w:val="4"/>
        </w:numPr>
        <w:jc w:val="both"/>
        <w:rPr>
          <w:b/>
          <w:bCs/>
          <w:color w:val="000000" w:themeColor="text1"/>
        </w:rPr>
      </w:pPr>
      <w:r w:rsidRPr="0091172D">
        <w:rPr>
          <w:b/>
          <w:bCs/>
          <w:color w:val="000000" w:themeColor="text1"/>
        </w:rPr>
        <w:t xml:space="preserve">Upravljavec zbirke osebnih podatkov: </w:t>
      </w:r>
    </w:p>
    <w:p w14:paraId="33AC4C5C" w14:textId="77777777" w:rsidR="00FE50EB" w:rsidRPr="00424BC1" w:rsidRDefault="00FE50EB" w:rsidP="00FE50EB">
      <w:pPr>
        <w:numPr>
          <w:ilvl w:val="1"/>
          <w:numId w:val="4"/>
        </w:numPr>
        <w:jc w:val="both"/>
        <w:rPr>
          <w:b/>
          <w:bCs/>
          <w:color w:val="000000" w:themeColor="text1"/>
        </w:rPr>
      </w:pPr>
      <w:r w:rsidRPr="00690477">
        <w:rPr>
          <w:color w:val="000000" w:themeColor="text1"/>
        </w:rPr>
        <w:t>Komunala, javno podjetje, Kranjska Gora d.o.o.</w:t>
      </w:r>
      <w:r>
        <w:rPr>
          <w:color w:val="000000" w:themeColor="text1"/>
        </w:rPr>
        <w:t xml:space="preserve">, Spodnje Rute 50, 4282 Gozd Martuljek </w:t>
      </w:r>
    </w:p>
    <w:p w14:paraId="73FA32AC" w14:textId="77777777" w:rsidR="00FE50EB" w:rsidRPr="00424BC1" w:rsidRDefault="00FE50EB" w:rsidP="00FE50EB">
      <w:pPr>
        <w:pStyle w:val="Odstavekseznama"/>
        <w:numPr>
          <w:ilvl w:val="0"/>
          <w:numId w:val="4"/>
        </w:numPr>
        <w:jc w:val="both"/>
        <w:rPr>
          <w:i/>
          <w:color w:val="000000" w:themeColor="text1"/>
          <w:sz w:val="20"/>
        </w:rPr>
      </w:pPr>
      <w:r w:rsidRPr="00424BC1">
        <w:rPr>
          <w:b/>
          <w:bCs/>
          <w:color w:val="000000" w:themeColor="text1"/>
        </w:rPr>
        <w:t>Kontakti pooblaščene osebe za varstvo osebnih podatkov (ang. DPO)</w:t>
      </w:r>
      <w:r w:rsidRPr="00424BC1">
        <w:rPr>
          <w:bCs/>
          <w:color w:val="000000" w:themeColor="text1"/>
        </w:rPr>
        <w:t>, če je imenovana:</w:t>
      </w:r>
    </w:p>
    <w:p w14:paraId="6076D4BD" w14:textId="77777777" w:rsidR="00FE50EB" w:rsidRPr="00B9649C" w:rsidRDefault="00FE50EB" w:rsidP="00FE50EB">
      <w:pPr>
        <w:numPr>
          <w:ilvl w:val="1"/>
          <w:numId w:val="4"/>
        </w:numPr>
        <w:jc w:val="both"/>
        <w:rPr>
          <w:color w:val="000000" w:themeColor="text1"/>
        </w:rPr>
      </w:pPr>
      <w:r w:rsidRPr="00B9649C">
        <w:rPr>
          <w:color w:val="000000" w:themeColor="text1"/>
        </w:rPr>
        <w:t xml:space="preserve">IEPRI d.o.o., e-pošta: </w:t>
      </w:r>
      <w:hyperlink r:id="rId7" w:history="1">
        <w:r w:rsidRPr="00B9649C">
          <w:rPr>
            <w:color w:val="000000" w:themeColor="text1"/>
          </w:rPr>
          <w:t>pooblascena.oseba@iepri.si</w:t>
        </w:r>
      </w:hyperlink>
    </w:p>
    <w:p w14:paraId="49CC31FF" w14:textId="77777777" w:rsidR="00FE50EB" w:rsidRPr="0091172D" w:rsidRDefault="00FE50EB" w:rsidP="00FE50EB">
      <w:pPr>
        <w:pStyle w:val="Odstavekseznama"/>
        <w:numPr>
          <w:ilvl w:val="0"/>
          <w:numId w:val="4"/>
        </w:numPr>
        <w:jc w:val="both"/>
        <w:rPr>
          <w:i/>
          <w:color w:val="000000" w:themeColor="text1"/>
          <w:sz w:val="18"/>
        </w:rPr>
      </w:pPr>
      <w:r w:rsidRPr="00A15A9D">
        <w:rPr>
          <w:b/>
          <w:bCs/>
          <w:color w:val="000000" w:themeColor="text1"/>
        </w:rPr>
        <w:t>Namen obdelave osebnih podatkov:</w:t>
      </w:r>
    </w:p>
    <w:p w14:paraId="39A6ED96" w14:textId="77777777" w:rsidR="00FE50EB" w:rsidRPr="00424BC1" w:rsidRDefault="00FE50EB" w:rsidP="00FE50EB">
      <w:pPr>
        <w:pStyle w:val="Odstavekseznama"/>
        <w:numPr>
          <w:ilvl w:val="1"/>
          <w:numId w:val="4"/>
        </w:numPr>
        <w:jc w:val="both"/>
        <w:rPr>
          <w:i/>
          <w:color w:val="000000" w:themeColor="text1"/>
          <w:sz w:val="18"/>
        </w:rPr>
      </w:pPr>
      <w:r>
        <w:rPr>
          <w:iCs/>
          <w:color w:val="000000" w:themeColor="text1"/>
        </w:rPr>
        <w:t>Identifikacija oseb, ki želijo skleniti pogodbo za nakup abonmaja, preverjanje točnosti podatkov za, nakup abonmaja, obravnava vlog za nakup abonmaja, sklenitev pogodbe za nakup abonmaja in upravljanje z aktivnimi abonenti in izdanimi abonmaji.</w:t>
      </w:r>
    </w:p>
    <w:p w14:paraId="53F56730" w14:textId="77777777" w:rsidR="00FE50EB" w:rsidRPr="00A15A9D" w:rsidRDefault="00FE50EB" w:rsidP="00FE50EB">
      <w:pPr>
        <w:numPr>
          <w:ilvl w:val="0"/>
          <w:numId w:val="4"/>
        </w:numPr>
        <w:jc w:val="both"/>
        <w:rPr>
          <w:i/>
          <w:color w:val="000000" w:themeColor="text1"/>
          <w:sz w:val="18"/>
        </w:rPr>
      </w:pPr>
      <w:r w:rsidRPr="00A15A9D">
        <w:rPr>
          <w:b/>
          <w:bCs/>
          <w:color w:val="000000" w:themeColor="text1"/>
        </w:rPr>
        <w:t>Pravna podlaga za obdelavo osebnih podatkov:</w:t>
      </w:r>
      <w:r w:rsidRPr="00A15A9D">
        <w:rPr>
          <w:color w:val="000000" w:themeColor="text1"/>
        </w:rPr>
        <w:t xml:space="preserve"> </w:t>
      </w:r>
    </w:p>
    <w:p w14:paraId="08847229" w14:textId="77777777" w:rsidR="00FE50EB" w:rsidRPr="007D6E3A" w:rsidRDefault="00FE50EB" w:rsidP="00FE50EB">
      <w:pPr>
        <w:pStyle w:val="Odstavekseznama"/>
        <w:numPr>
          <w:ilvl w:val="1"/>
          <w:numId w:val="4"/>
        </w:numPr>
        <w:jc w:val="both"/>
        <w:rPr>
          <w:iCs/>
          <w:color w:val="000000" w:themeColor="text1"/>
        </w:rPr>
      </w:pPr>
      <w:r w:rsidRPr="007D6E3A">
        <w:rPr>
          <w:iCs/>
          <w:color w:val="000000" w:themeColor="text1"/>
        </w:rPr>
        <w:t xml:space="preserve">Obdelava je potrebna za izvajanje pogodbe, katere pogodbena stranka je posameznik, na katerega se nanašajo osebni podatki, ali za izvajanje ukrepov na zahtevo takega posameznika pred sklenitvijo pogodbe - točka (b) člen 6(1) Splošne uredbe o varstvu osebnih podatkov. </w:t>
      </w:r>
    </w:p>
    <w:p w14:paraId="5C1C3A94" w14:textId="77777777" w:rsidR="00FE50EB" w:rsidRPr="00424BC1" w:rsidRDefault="00FE50EB" w:rsidP="00FE50EB">
      <w:pPr>
        <w:numPr>
          <w:ilvl w:val="0"/>
          <w:numId w:val="4"/>
        </w:numPr>
        <w:jc w:val="both"/>
        <w:rPr>
          <w:i/>
          <w:color w:val="000000" w:themeColor="text1"/>
        </w:rPr>
      </w:pPr>
      <w:r w:rsidRPr="00A15A9D">
        <w:rPr>
          <w:b/>
          <w:bCs/>
          <w:color w:val="000000" w:themeColor="text1"/>
        </w:rPr>
        <w:t xml:space="preserve">Uporabniki ali </w:t>
      </w:r>
      <w:r w:rsidRPr="00A15A9D">
        <w:rPr>
          <w:b/>
          <w:color w:val="000000" w:themeColor="text1"/>
        </w:rPr>
        <w:t>kategorije uporabnikov</w:t>
      </w:r>
      <w:r w:rsidRPr="00A15A9D">
        <w:rPr>
          <w:rStyle w:val="Sprotnaopomba-sklic"/>
          <w:b/>
          <w:color w:val="000000" w:themeColor="text1"/>
        </w:rPr>
        <w:footnoteReference w:id="1"/>
      </w:r>
      <w:r w:rsidRPr="00A15A9D">
        <w:rPr>
          <w:b/>
          <w:color w:val="000000" w:themeColor="text1"/>
        </w:rPr>
        <w:t xml:space="preserve"> osebnih podatkov, če obstajajo</w:t>
      </w:r>
      <w:r>
        <w:rPr>
          <w:b/>
          <w:color w:val="000000" w:themeColor="text1"/>
        </w:rPr>
        <w:t>:</w:t>
      </w:r>
    </w:p>
    <w:p w14:paraId="420015A2" w14:textId="77777777" w:rsidR="00FE50EB" w:rsidRPr="00A15A9D" w:rsidRDefault="00FE50EB" w:rsidP="00FE50EB">
      <w:pPr>
        <w:numPr>
          <w:ilvl w:val="1"/>
          <w:numId w:val="4"/>
        </w:numPr>
        <w:jc w:val="both"/>
        <w:rPr>
          <w:i/>
          <w:color w:val="000000" w:themeColor="text1"/>
        </w:rPr>
      </w:pPr>
      <w:r>
        <w:rPr>
          <w:color w:val="000000" w:themeColor="text1"/>
        </w:rPr>
        <w:t xml:space="preserve">Turizem Kranjska Gora, javni zavod, </w:t>
      </w:r>
      <w:r w:rsidRPr="00204B89">
        <w:rPr>
          <w:color w:val="000000" w:themeColor="text1"/>
        </w:rPr>
        <w:t>Kolodvorska ulica 1C, Kranjska Gora, 4280 Kranjska Gora</w:t>
      </w:r>
      <w:r>
        <w:rPr>
          <w:color w:val="000000" w:themeColor="text1"/>
        </w:rPr>
        <w:t xml:space="preserve"> </w:t>
      </w:r>
    </w:p>
    <w:p w14:paraId="184AC7D6" w14:textId="77777777" w:rsidR="00FE50EB" w:rsidRPr="00424BC1" w:rsidRDefault="00FE50EB" w:rsidP="00FE50EB">
      <w:pPr>
        <w:numPr>
          <w:ilvl w:val="0"/>
          <w:numId w:val="4"/>
        </w:numPr>
        <w:jc w:val="both"/>
        <w:rPr>
          <w:i/>
          <w:color w:val="000000" w:themeColor="text1"/>
          <w:sz w:val="18"/>
        </w:rPr>
      </w:pPr>
      <w:r w:rsidRPr="00A15A9D">
        <w:rPr>
          <w:b/>
          <w:bCs/>
          <w:color w:val="000000" w:themeColor="text1"/>
        </w:rPr>
        <w:t xml:space="preserve">Informacije o prenosih osebnih podatkov v tretjo državo ali mednarodno organizacijo: </w:t>
      </w:r>
    </w:p>
    <w:p w14:paraId="07E12A5F" w14:textId="77777777" w:rsidR="00FE50EB" w:rsidRPr="0091172D" w:rsidRDefault="00FE50EB" w:rsidP="00FE50EB">
      <w:pPr>
        <w:numPr>
          <w:ilvl w:val="1"/>
          <w:numId w:val="4"/>
        </w:numPr>
        <w:jc w:val="both"/>
        <w:rPr>
          <w:i/>
          <w:color w:val="000000" w:themeColor="text1"/>
          <w:sz w:val="18"/>
        </w:rPr>
      </w:pPr>
      <w:r w:rsidRPr="0091172D">
        <w:rPr>
          <w:color w:val="000000" w:themeColor="text1"/>
        </w:rPr>
        <w:t>Ni prenosa</w:t>
      </w:r>
    </w:p>
    <w:p w14:paraId="642338E1" w14:textId="77777777" w:rsidR="00FE50EB" w:rsidRPr="00424BC1" w:rsidRDefault="00FE50EB" w:rsidP="00FE50EB">
      <w:pPr>
        <w:pStyle w:val="Odstavekseznama"/>
        <w:numPr>
          <w:ilvl w:val="0"/>
          <w:numId w:val="5"/>
        </w:numPr>
        <w:jc w:val="both"/>
        <w:rPr>
          <w:i/>
          <w:color w:val="000000" w:themeColor="text1"/>
          <w:sz w:val="18"/>
        </w:rPr>
      </w:pPr>
      <w:r w:rsidRPr="00A15A9D">
        <w:rPr>
          <w:b/>
          <w:color w:val="000000" w:themeColor="text1"/>
        </w:rPr>
        <w:t xml:space="preserve">Obdobje hrambe osebnih podatkov ali, kadar to ni mogoče, merila, ki se uporabijo za določitev tega obdobja: </w:t>
      </w:r>
    </w:p>
    <w:p w14:paraId="3649FCAF" w14:textId="30794DF5" w:rsidR="00FE50EB" w:rsidRPr="00E26F68" w:rsidRDefault="00A12BE4" w:rsidP="00FE50EB">
      <w:pPr>
        <w:numPr>
          <w:ilvl w:val="1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V primeru oddaje vloge za nakup abonmaja preko spleta se k</w:t>
      </w:r>
      <w:r w:rsidRPr="00E26F68">
        <w:rPr>
          <w:color w:val="000000" w:themeColor="text1"/>
        </w:rPr>
        <w:t>opija prometnega dovoljenja in potrdil</w:t>
      </w:r>
      <w:r>
        <w:rPr>
          <w:color w:val="000000" w:themeColor="text1"/>
        </w:rPr>
        <w:t>o</w:t>
      </w:r>
      <w:r w:rsidRPr="00E26F68">
        <w:rPr>
          <w:color w:val="000000" w:themeColor="text1"/>
        </w:rPr>
        <w:t xml:space="preserve"> delodajalca o sklenjenem delovnem razmerju </w:t>
      </w:r>
      <w:r>
        <w:rPr>
          <w:color w:val="000000" w:themeColor="text1"/>
        </w:rPr>
        <w:t>uniči takoj po izvedeni identifikaciji posameznika ter preverjanju točnosti podatkov na oddani vlogi</w:t>
      </w:r>
      <w:r w:rsidR="00FE50EB" w:rsidRPr="00E26F68">
        <w:rPr>
          <w:color w:val="000000" w:themeColor="text1"/>
        </w:rPr>
        <w:t>.</w:t>
      </w:r>
      <w:r w:rsidR="00FE50EB">
        <w:rPr>
          <w:color w:val="000000" w:themeColor="text1"/>
        </w:rPr>
        <w:t xml:space="preserve"> I</w:t>
      </w:r>
      <w:r w:rsidR="00FE50EB" w:rsidRPr="00E26F68">
        <w:rPr>
          <w:color w:val="000000" w:themeColor="text1"/>
        </w:rPr>
        <w:t>me in priimek, elektronski naslov, telefonska številka, naslov stalnega prebivališča, naslov začasnega prebivališča, oznaka registrske tablice, tip abonmaja, naziv podjetja</w:t>
      </w:r>
      <w:r w:rsidR="00FE50EB">
        <w:rPr>
          <w:color w:val="000000" w:themeColor="text1"/>
        </w:rPr>
        <w:t xml:space="preserve"> se hrani do izteka pogodbenega razmerja nato pa skladno z določili Zakona o varstvu dokumentarnega in arhivskega gradiva ter arhivih.</w:t>
      </w:r>
    </w:p>
    <w:p w14:paraId="3BF72DB6" w14:textId="77777777" w:rsidR="00227918" w:rsidRPr="00207939" w:rsidRDefault="00227918" w:rsidP="00227918">
      <w:pPr>
        <w:jc w:val="both"/>
        <w:rPr>
          <w:b/>
          <w:color w:val="000000" w:themeColor="text1"/>
          <w:sz w:val="28"/>
          <w:szCs w:val="28"/>
        </w:rPr>
      </w:pPr>
    </w:p>
    <w:p w14:paraId="4F6FA375" w14:textId="59F58B8B" w:rsidR="00FE50EB" w:rsidRDefault="00FE50EB" w:rsidP="00FE50EB">
      <w:pPr>
        <w:pStyle w:val="Odstavekseznama"/>
        <w:numPr>
          <w:ilvl w:val="0"/>
          <w:numId w:val="5"/>
        </w:numPr>
        <w:jc w:val="both"/>
        <w:rPr>
          <w:b/>
          <w:color w:val="000000" w:themeColor="text1"/>
        </w:rPr>
      </w:pPr>
      <w:r w:rsidRPr="0091172D">
        <w:rPr>
          <w:b/>
          <w:color w:val="000000" w:themeColor="text1"/>
        </w:rPr>
        <w:t xml:space="preserve">Informacije o obstoju pravic posameznika, da lahko zahteva dostop do osebnih podatkov in popravek ali izbris osebnih podatkov ali omejitev, ali obstoj pravice do ugovora obdelavi in pravice do prenosljivosti podatkov: </w:t>
      </w:r>
    </w:p>
    <w:p w14:paraId="08DEB033" w14:textId="77777777" w:rsidR="00FE50EB" w:rsidRPr="00424BC1" w:rsidRDefault="00FE50EB" w:rsidP="00FE50EB">
      <w:pPr>
        <w:pStyle w:val="Odstavekseznama"/>
        <w:numPr>
          <w:ilvl w:val="1"/>
          <w:numId w:val="5"/>
        </w:numPr>
        <w:jc w:val="both"/>
        <w:rPr>
          <w:b/>
          <w:color w:val="000000" w:themeColor="text1"/>
        </w:rPr>
      </w:pPr>
      <w:r w:rsidRPr="00424BC1">
        <w:rPr>
          <w:bCs/>
          <w:color w:val="000000" w:themeColor="text1"/>
        </w:rPr>
        <w:t>Posameznik ima glede osebnih podatkov, ki se nanašajo nanj, pravico seznanitve, dopolnitve, popravka, omejitve obdelave, izbrisa</w:t>
      </w:r>
      <w:r>
        <w:rPr>
          <w:bCs/>
          <w:color w:val="000000" w:themeColor="text1"/>
        </w:rPr>
        <w:t xml:space="preserve"> in</w:t>
      </w:r>
      <w:r w:rsidRPr="00424BC1">
        <w:rPr>
          <w:bCs/>
          <w:color w:val="000000" w:themeColor="text1"/>
        </w:rPr>
        <w:t xml:space="preserve"> prenosljivosti.</w:t>
      </w:r>
    </w:p>
    <w:p w14:paraId="621A4F32" w14:textId="77777777" w:rsidR="00FE50EB" w:rsidRPr="001A0506" w:rsidRDefault="00FE50EB" w:rsidP="00FE50EB">
      <w:pPr>
        <w:numPr>
          <w:ilvl w:val="0"/>
          <w:numId w:val="4"/>
        </w:numPr>
        <w:jc w:val="both"/>
        <w:rPr>
          <w:color w:val="000000" w:themeColor="text1"/>
        </w:rPr>
      </w:pPr>
      <w:r w:rsidRPr="00A15A9D">
        <w:rPr>
          <w:b/>
          <w:color w:val="000000" w:themeColor="text1"/>
        </w:rPr>
        <w:t xml:space="preserve">Informacija o pravici do preklica privolitve, kadar obdelava temelji na privolitvi: </w:t>
      </w:r>
    </w:p>
    <w:p w14:paraId="265D139F" w14:textId="77777777" w:rsidR="00FE50EB" w:rsidRPr="00A15A9D" w:rsidRDefault="00FE50EB" w:rsidP="00FE50EB">
      <w:pPr>
        <w:numPr>
          <w:ilvl w:val="1"/>
          <w:numId w:val="4"/>
        </w:numPr>
        <w:jc w:val="both"/>
        <w:rPr>
          <w:color w:val="000000" w:themeColor="text1"/>
        </w:rPr>
      </w:pPr>
      <w:r w:rsidRPr="001A0506">
        <w:rPr>
          <w:color w:val="000000" w:themeColor="text1"/>
        </w:rPr>
        <w:t>/</w:t>
      </w:r>
      <w:r>
        <w:rPr>
          <w:color w:val="000000" w:themeColor="text1"/>
        </w:rPr>
        <w:t xml:space="preserve"> </w:t>
      </w:r>
    </w:p>
    <w:p w14:paraId="5BC68829" w14:textId="77777777" w:rsidR="00FE50EB" w:rsidRDefault="00FE50EB" w:rsidP="00FE50EB">
      <w:pPr>
        <w:numPr>
          <w:ilvl w:val="0"/>
          <w:numId w:val="4"/>
        </w:numPr>
        <w:jc w:val="both"/>
        <w:rPr>
          <w:color w:val="000000" w:themeColor="text1"/>
        </w:rPr>
      </w:pPr>
      <w:r w:rsidRPr="00A15A9D">
        <w:rPr>
          <w:b/>
          <w:color w:val="000000" w:themeColor="text1"/>
        </w:rPr>
        <w:t>Informacija o pravici do vložitve pritožbe pri nadzornem organu</w:t>
      </w:r>
      <w:r w:rsidRPr="00A15A9D">
        <w:rPr>
          <w:color w:val="000000" w:themeColor="text1"/>
        </w:rPr>
        <w:t>:</w:t>
      </w:r>
    </w:p>
    <w:p w14:paraId="6A627F15" w14:textId="77777777" w:rsidR="00FE50EB" w:rsidRPr="00A15A9D" w:rsidRDefault="00FE50EB" w:rsidP="00FE50EB">
      <w:pPr>
        <w:numPr>
          <w:ilvl w:val="1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Pritožbo lahko podate</w:t>
      </w:r>
      <w:r w:rsidRPr="00A15A9D">
        <w:rPr>
          <w:color w:val="000000" w:themeColor="text1"/>
        </w:rPr>
        <w:t xml:space="preserve"> Informacijskemu pooblaščencu (naslov: Dunajska 22, 1000 Ljubljana, e-naslov: </w:t>
      </w:r>
      <w:hyperlink r:id="rId8" w:history="1">
        <w:r w:rsidRPr="00A15A9D">
          <w:rPr>
            <w:rStyle w:val="Hiperpovezava"/>
            <w:color w:val="000000" w:themeColor="text1"/>
          </w:rPr>
          <w:t>gp.ip@ip-rs.si</w:t>
        </w:r>
      </w:hyperlink>
      <w:r w:rsidRPr="00A15A9D">
        <w:rPr>
          <w:color w:val="000000" w:themeColor="text1"/>
        </w:rPr>
        <w:t xml:space="preserve"> telefon: 012309730, spletna stran: </w:t>
      </w:r>
      <w:hyperlink r:id="rId9" w:history="1">
        <w:r w:rsidRPr="00A15A9D">
          <w:rPr>
            <w:rStyle w:val="Hiperpovezava"/>
            <w:color w:val="000000" w:themeColor="text1"/>
          </w:rPr>
          <w:t>www.ip-rs.si</w:t>
        </w:r>
      </w:hyperlink>
      <w:r w:rsidRPr="00A15A9D">
        <w:rPr>
          <w:color w:val="000000" w:themeColor="text1"/>
        </w:rPr>
        <w:t>).</w:t>
      </w:r>
    </w:p>
    <w:p w14:paraId="5FB241F0" w14:textId="77777777" w:rsidR="00FE50EB" w:rsidRPr="00A15A9D" w:rsidRDefault="00FE50EB" w:rsidP="00FE50EB">
      <w:pPr>
        <w:numPr>
          <w:ilvl w:val="0"/>
          <w:numId w:val="4"/>
        </w:numPr>
        <w:jc w:val="both"/>
        <w:rPr>
          <w:b/>
          <w:color w:val="000000" w:themeColor="text1"/>
        </w:rPr>
      </w:pPr>
      <w:r w:rsidRPr="00A15A9D">
        <w:rPr>
          <w:b/>
          <w:color w:val="000000" w:themeColor="text1"/>
        </w:rPr>
        <w:t>Informacije o tem:</w:t>
      </w:r>
    </w:p>
    <w:p w14:paraId="549870F3" w14:textId="77777777" w:rsidR="00FE50EB" w:rsidRPr="00A15A9D" w:rsidRDefault="00FE50EB" w:rsidP="00FE50EB">
      <w:pPr>
        <w:numPr>
          <w:ilvl w:val="1"/>
          <w:numId w:val="4"/>
        </w:numPr>
        <w:jc w:val="both"/>
        <w:rPr>
          <w:i/>
          <w:color w:val="000000" w:themeColor="text1"/>
        </w:rPr>
      </w:pPr>
      <w:r w:rsidRPr="00A15A9D">
        <w:rPr>
          <w:color w:val="000000" w:themeColor="text1"/>
        </w:rPr>
        <w:t>ali je zagotovitev osebnih podatkov</w:t>
      </w:r>
      <w:r w:rsidRPr="00A15A9D">
        <w:rPr>
          <w:b/>
          <w:color w:val="000000" w:themeColor="text1"/>
        </w:rPr>
        <w:t xml:space="preserve"> zakonska ali pogodbena obveznost: </w:t>
      </w:r>
      <w:r w:rsidRPr="00086B98">
        <w:rPr>
          <w:iCs/>
          <w:color w:val="000000" w:themeColor="text1"/>
        </w:rPr>
        <w:t>DA</w:t>
      </w:r>
    </w:p>
    <w:p w14:paraId="7731EF2B" w14:textId="77777777" w:rsidR="00FE50EB" w:rsidRDefault="00FE50EB" w:rsidP="00FE50EB">
      <w:pPr>
        <w:numPr>
          <w:ilvl w:val="1"/>
          <w:numId w:val="4"/>
        </w:numPr>
        <w:jc w:val="both"/>
        <w:rPr>
          <w:b/>
          <w:color w:val="000000" w:themeColor="text1"/>
        </w:rPr>
      </w:pPr>
      <w:r w:rsidRPr="00A15A9D">
        <w:rPr>
          <w:color w:val="000000" w:themeColor="text1"/>
        </w:rPr>
        <w:t xml:space="preserve">ali </w:t>
      </w:r>
      <w:r w:rsidRPr="00A15A9D">
        <w:rPr>
          <w:b/>
          <w:color w:val="000000" w:themeColor="text1"/>
        </w:rPr>
        <w:t xml:space="preserve">mora posameznik zagotoviti osebne podatke </w:t>
      </w:r>
      <w:r w:rsidRPr="00A15A9D">
        <w:rPr>
          <w:color w:val="000000" w:themeColor="text1"/>
        </w:rPr>
        <w:t>ter kakšne so morebitne</w:t>
      </w:r>
      <w:r w:rsidRPr="00A15A9D">
        <w:rPr>
          <w:b/>
          <w:color w:val="000000" w:themeColor="text1"/>
        </w:rPr>
        <w:t xml:space="preserve"> posledice, če jih ne zagotovi: </w:t>
      </w:r>
      <w:r w:rsidRPr="00086B98">
        <w:rPr>
          <w:bCs/>
          <w:color w:val="000000" w:themeColor="text1"/>
        </w:rPr>
        <w:t>DA</w:t>
      </w:r>
    </w:p>
    <w:p w14:paraId="51B13D1B" w14:textId="77777777" w:rsidR="00FE50EB" w:rsidRPr="00086B98" w:rsidRDefault="00FE50EB" w:rsidP="00FE50EB">
      <w:pPr>
        <w:numPr>
          <w:ilvl w:val="2"/>
          <w:numId w:val="4"/>
        </w:numPr>
        <w:jc w:val="both"/>
        <w:rPr>
          <w:color w:val="000000" w:themeColor="text1"/>
        </w:rPr>
      </w:pPr>
      <w:r w:rsidRPr="00086B98">
        <w:rPr>
          <w:iCs/>
          <w:color w:val="000000" w:themeColor="text1"/>
        </w:rPr>
        <w:t>Če posameznik ne zagotovi potrebnih podatkov za ustrezno identifikacijo in preverjanje točnosti podatkov za izdajo abonmaja, sklenitev pogodbe za izdajo abonmaja ne bo mogoča.</w:t>
      </w:r>
    </w:p>
    <w:p w14:paraId="178211A6" w14:textId="77777777" w:rsidR="00FE50EB" w:rsidRPr="00424BC1" w:rsidRDefault="00FE50EB" w:rsidP="00FE50EB">
      <w:pPr>
        <w:numPr>
          <w:ilvl w:val="0"/>
          <w:numId w:val="4"/>
        </w:numPr>
        <w:jc w:val="both"/>
        <w:rPr>
          <w:i/>
          <w:color w:val="000000" w:themeColor="text1"/>
          <w:sz w:val="18"/>
        </w:rPr>
      </w:pPr>
      <w:r w:rsidRPr="00A15A9D">
        <w:rPr>
          <w:b/>
          <w:color w:val="000000" w:themeColor="text1"/>
        </w:rPr>
        <w:t xml:space="preserve">Informacije o obstoju avtomatiziranega sprejemanja odločitev, vključno z oblikovanjem profilov </w:t>
      </w:r>
      <w:r w:rsidRPr="00A15A9D">
        <w:rPr>
          <w:color w:val="000000" w:themeColor="text1"/>
        </w:rPr>
        <w:t xml:space="preserve">ter vsaj v takih primerih smiselne informacije o </w:t>
      </w:r>
      <w:r w:rsidRPr="00A15A9D">
        <w:rPr>
          <w:b/>
          <w:color w:val="000000" w:themeColor="text1"/>
        </w:rPr>
        <w:t>razlogih</w:t>
      </w:r>
      <w:r w:rsidRPr="00A15A9D">
        <w:rPr>
          <w:color w:val="000000" w:themeColor="text1"/>
        </w:rPr>
        <w:t xml:space="preserve"> zanj, kot tudi </w:t>
      </w:r>
      <w:r w:rsidRPr="00A15A9D">
        <w:rPr>
          <w:b/>
          <w:color w:val="000000" w:themeColor="text1"/>
        </w:rPr>
        <w:t>pomen</w:t>
      </w:r>
      <w:r w:rsidRPr="00A15A9D">
        <w:rPr>
          <w:color w:val="000000" w:themeColor="text1"/>
        </w:rPr>
        <w:t xml:space="preserve"> in </w:t>
      </w:r>
      <w:r w:rsidRPr="00A15A9D">
        <w:rPr>
          <w:b/>
          <w:color w:val="000000" w:themeColor="text1"/>
        </w:rPr>
        <w:t>predvidene posledice</w:t>
      </w:r>
      <w:r w:rsidRPr="00A15A9D">
        <w:rPr>
          <w:color w:val="000000" w:themeColor="text1"/>
        </w:rPr>
        <w:t xml:space="preserve"> take obdelave za posameznika, na katerega se nanašajo osebni podatki:</w:t>
      </w:r>
    </w:p>
    <w:p w14:paraId="73EBC2CD" w14:textId="77777777" w:rsidR="00FE50EB" w:rsidRPr="00424BC1" w:rsidRDefault="00FE50EB" w:rsidP="00FE50EB">
      <w:pPr>
        <w:numPr>
          <w:ilvl w:val="1"/>
          <w:numId w:val="4"/>
        </w:numPr>
        <w:jc w:val="both"/>
        <w:rPr>
          <w:i/>
          <w:color w:val="000000" w:themeColor="text1"/>
          <w:sz w:val="18"/>
        </w:rPr>
      </w:pPr>
      <w:r w:rsidRPr="00424BC1">
        <w:rPr>
          <w:bCs/>
          <w:color w:val="000000" w:themeColor="text1"/>
        </w:rPr>
        <w:t xml:space="preserve">Ni avtomatizirane obdelave </w:t>
      </w:r>
      <w:r>
        <w:rPr>
          <w:bCs/>
          <w:color w:val="000000" w:themeColor="text1"/>
        </w:rPr>
        <w:t xml:space="preserve"> </w:t>
      </w:r>
    </w:p>
    <w:bookmarkEnd w:id="0"/>
    <w:p w14:paraId="369D26D6" w14:textId="77777777" w:rsidR="00FE50EB" w:rsidRPr="001F1E0A" w:rsidRDefault="00FE50EB" w:rsidP="00FE50EB">
      <w:pPr>
        <w:rPr>
          <w:i/>
          <w:iCs/>
          <w:sz w:val="18"/>
          <w:szCs w:val="18"/>
        </w:rPr>
      </w:pPr>
    </w:p>
    <w:p w14:paraId="666F02CC" w14:textId="77777777" w:rsidR="001109B2" w:rsidRPr="00C80E23" w:rsidRDefault="001109B2" w:rsidP="00FE50EB">
      <w:pPr>
        <w:jc w:val="center"/>
        <w:rPr>
          <w:sz w:val="28"/>
          <w:szCs w:val="28"/>
        </w:rPr>
      </w:pPr>
    </w:p>
    <w:sectPr w:rsidR="001109B2" w:rsidRPr="00C80E23" w:rsidSect="00227918">
      <w:headerReference w:type="default" r:id="rId10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51747" w14:textId="77777777" w:rsidR="00D9152A" w:rsidRDefault="00D9152A" w:rsidP="007512FA">
      <w:pPr>
        <w:spacing w:after="0" w:line="240" w:lineRule="auto"/>
      </w:pPr>
      <w:r>
        <w:separator/>
      </w:r>
    </w:p>
  </w:endnote>
  <w:endnote w:type="continuationSeparator" w:id="0">
    <w:p w14:paraId="2A0278EB" w14:textId="77777777" w:rsidR="00D9152A" w:rsidRDefault="00D9152A" w:rsidP="0075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E4FAE" w14:textId="77777777" w:rsidR="00D9152A" w:rsidRDefault="00D9152A" w:rsidP="007512FA">
      <w:pPr>
        <w:spacing w:after="0" w:line="240" w:lineRule="auto"/>
      </w:pPr>
      <w:r>
        <w:separator/>
      </w:r>
    </w:p>
  </w:footnote>
  <w:footnote w:type="continuationSeparator" w:id="0">
    <w:p w14:paraId="691DAC69" w14:textId="77777777" w:rsidR="00D9152A" w:rsidRDefault="00D9152A" w:rsidP="007512FA">
      <w:pPr>
        <w:spacing w:after="0" w:line="240" w:lineRule="auto"/>
      </w:pPr>
      <w:r>
        <w:continuationSeparator/>
      </w:r>
    </w:p>
  </w:footnote>
  <w:footnote w:id="1">
    <w:p w14:paraId="45E7BD07" w14:textId="77777777" w:rsidR="00FE50EB" w:rsidRDefault="00FE50EB" w:rsidP="00FE50EB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FC5976">
        <w:rPr>
          <w:sz w:val="18"/>
          <w:szCs w:val="18"/>
        </w:rPr>
        <w:t>Točka (9) člena 4 Splošne uredbe.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2783" w14:textId="055B74D2" w:rsidR="007512FA" w:rsidRDefault="007512FA" w:rsidP="007512FA">
    <w:pPr>
      <w:pStyle w:val="Glava"/>
      <w:jc w:val="center"/>
    </w:pPr>
    <w:r>
      <w:rPr>
        <w:noProof/>
      </w:rPr>
      <w:drawing>
        <wp:inline distT="0" distB="0" distL="0" distR="0" wp14:anchorId="554F9A11" wp14:editId="59471E77">
          <wp:extent cx="2057400" cy="843416"/>
          <wp:effectExtent l="0" t="0" r="0" b="0"/>
          <wp:docPr id="399423582" name="Slika 3994235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258" cy="845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217C"/>
    <w:multiLevelType w:val="hybridMultilevel"/>
    <w:tmpl w:val="941C6F1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E19B7"/>
    <w:multiLevelType w:val="hybridMultilevel"/>
    <w:tmpl w:val="2F704CCA"/>
    <w:lvl w:ilvl="0" w:tplc="85F441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66E5D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291735"/>
    <w:multiLevelType w:val="hybridMultilevel"/>
    <w:tmpl w:val="ADCE4730"/>
    <w:lvl w:ilvl="0" w:tplc="67FE021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A27D1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3837674">
    <w:abstractNumId w:val="0"/>
  </w:num>
  <w:num w:numId="2" w16cid:durableId="1582451053">
    <w:abstractNumId w:val="3"/>
  </w:num>
  <w:num w:numId="3" w16cid:durableId="375550388">
    <w:abstractNumId w:val="1"/>
  </w:num>
  <w:num w:numId="4" w16cid:durableId="658387595">
    <w:abstractNumId w:val="4"/>
  </w:num>
  <w:num w:numId="5" w16cid:durableId="111943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FA"/>
    <w:rsid w:val="00027C40"/>
    <w:rsid w:val="000643CA"/>
    <w:rsid w:val="000959B8"/>
    <w:rsid w:val="001109B2"/>
    <w:rsid w:val="00207939"/>
    <w:rsid w:val="00227918"/>
    <w:rsid w:val="002458F8"/>
    <w:rsid w:val="00666C6B"/>
    <w:rsid w:val="00677FA1"/>
    <w:rsid w:val="007512FA"/>
    <w:rsid w:val="0085298B"/>
    <w:rsid w:val="00A12BE4"/>
    <w:rsid w:val="00AA5D64"/>
    <w:rsid w:val="00C40300"/>
    <w:rsid w:val="00C80E23"/>
    <w:rsid w:val="00CB5FFE"/>
    <w:rsid w:val="00D9152A"/>
    <w:rsid w:val="00E46242"/>
    <w:rsid w:val="00F03BE4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1930"/>
  <w15:chartTrackingRefBased/>
  <w15:docId w15:val="{C71A9F7A-7BF1-4B22-AA2A-72CD84D6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7512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512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512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512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7512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7512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lava">
    <w:name w:val="header"/>
    <w:basedOn w:val="Navaden"/>
    <w:link w:val="GlavaZnak"/>
    <w:uiPriority w:val="99"/>
    <w:unhideWhenUsed/>
    <w:rsid w:val="0075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512FA"/>
  </w:style>
  <w:style w:type="paragraph" w:styleId="Noga">
    <w:name w:val="footer"/>
    <w:basedOn w:val="Navaden"/>
    <w:link w:val="NogaZnak"/>
    <w:uiPriority w:val="99"/>
    <w:unhideWhenUsed/>
    <w:rsid w:val="0075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512FA"/>
  </w:style>
  <w:style w:type="paragraph" w:styleId="Odstavekseznama">
    <w:name w:val="List Paragraph"/>
    <w:basedOn w:val="Navaden"/>
    <w:uiPriority w:val="34"/>
    <w:qFormat/>
    <w:rsid w:val="00AA5D6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109B2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109B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109B2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109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ip@ip-r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oblascena.oseba@iepri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p-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Skumavc</dc:creator>
  <cp:keywords/>
  <dc:description/>
  <cp:lastModifiedBy>Marko Koder</cp:lastModifiedBy>
  <cp:revision>4</cp:revision>
  <dcterms:created xsi:type="dcterms:W3CDTF">2023-11-22T13:46:00Z</dcterms:created>
  <dcterms:modified xsi:type="dcterms:W3CDTF">2023-11-22T13:56:00Z</dcterms:modified>
</cp:coreProperties>
</file>